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D6" w:rsidRDefault="000E7B87" w:rsidP="00441BD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</w:rPr>
      </w:pPr>
      <w:r w:rsidRPr="00441BD6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</w:rPr>
        <w:t xml:space="preserve">Памятка как подать заявку на </w:t>
      </w:r>
      <w:proofErr w:type="spellStart"/>
      <w:r w:rsidR="00441BD6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</w:rPr>
        <w:t>телемедицинскую</w:t>
      </w:r>
      <w:proofErr w:type="spellEnd"/>
      <w:r w:rsidR="00441BD6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</w:rPr>
        <w:t xml:space="preserve"> консультацию </w:t>
      </w:r>
    </w:p>
    <w:p w:rsidR="000E7B87" w:rsidRPr="00441BD6" w:rsidRDefault="00441BD6" w:rsidP="00441BD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</w:rPr>
      </w:pPr>
      <w:r w:rsidRPr="00441BD6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</w:rPr>
        <w:t xml:space="preserve">в </w:t>
      </w:r>
      <w:r w:rsidRPr="00441BD6">
        <w:rPr>
          <w:rFonts w:ascii="Times New Roman" w:hAnsi="Times New Roman" w:cs="Times New Roman"/>
          <w:b/>
          <w:color w:val="2E3034"/>
          <w:sz w:val="24"/>
          <w:szCs w:val="24"/>
          <w:u w:val="single"/>
          <w:shd w:val="clear" w:color="auto" w:fill="FFFFFF"/>
        </w:rPr>
        <w:t xml:space="preserve">ФГБУ "НМИЦ ТИО им. </w:t>
      </w:r>
      <w:proofErr w:type="spellStart"/>
      <w:r w:rsidRPr="00441BD6">
        <w:rPr>
          <w:rFonts w:ascii="Times New Roman" w:hAnsi="Times New Roman" w:cs="Times New Roman"/>
          <w:b/>
          <w:color w:val="2E3034"/>
          <w:sz w:val="24"/>
          <w:szCs w:val="24"/>
          <w:u w:val="single"/>
          <w:shd w:val="clear" w:color="auto" w:fill="FFFFFF"/>
        </w:rPr>
        <w:t>ак</w:t>
      </w:r>
      <w:proofErr w:type="spellEnd"/>
      <w:r w:rsidRPr="00441BD6">
        <w:rPr>
          <w:rFonts w:ascii="Times New Roman" w:hAnsi="Times New Roman" w:cs="Times New Roman"/>
          <w:b/>
          <w:color w:val="2E3034"/>
          <w:sz w:val="24"/>
          <w:szCs w:val="24"/>
          <w:u w:val="single"/>
          <w:shd w:val="clear" w:color="auto" w:fill="FFFFFF"/>
        </w:rPr>
        <w:t>. В.И. Шумакова"</w:t>
      </w:r>
      <w:r>
        <w:rPr>
          <w:rFonts w:ascii="Times New Roman" w:hAnsi="Times New Roman" w:cs="Times New Roman"/>
          <w:b/>
          <w:color w:val="2E3034"/>
          <w:sz w:val="24"/>
          <w:szCs w:val="24"/>
          <w:u w:val="single"/>
          <w:shd w:val="clear" w:color="auto" w:fill="FFFFFF"/>
        </w:rPr>
        <w:t xml:space="preserve"> (сектор телемедицины)</w:t>
      </w:r>
    </w:p>
    <w:p w:rsidR="000E7B87" w:rsidRPr="00441BD6" w:rsidRDefault="000E7B87" w:rsidP="00441BD6">
      <w:pPr>
        <w:numPr>
          <w:ilvl w:val="0"/>
          <w:numId w:val="1"/>
        </w:numPr>
        <w:shd w:val="clear" w:color="auto" w:fill="FFFFFF"/>
        <w:spacing w:before="100" w:beforeAutospacing="1" w:after="250" w:line="200" w:lineRule="atLeast"/>
        <w:rPr>
          <w:rFonts w:ascii="Gilroy" w:eastAsia="Times New Roman" w:hAnsi="Gilroy" w:cs="Times New Roman"/>
          <w:color w:val="181818"/>
          <w:sz w:val="20"/>
          <w:szCs w:val="20"/>
        </w:rPr>
      </w:pP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>В телемедицинской системе Минздрава России </w:t>
      </w:r>
      <w:hyperlink r:id="rId5" w:tgtFrame="blank" w:history="1">
        <w:r w:rsidRPr="000E7B87">
          <w:rPr>
            <w:rFonts w:ascii="Gilroy" w:eastAsia="Times New Roman" w:hAnsi="Gilroy" w:cs="Times New Roman"/>
            <w:color w:val="7B57B8"/>
            <w:sz w:val="20"/>
          </w:rPr>
          <w:t>(</w:t>
        </w:r>
        <w:proofErr w:type="spellStart"/>
        <w:r w:rsidRPr="000E7B87">
          <w:rPr>
            <w:rFonts w:ascii="Gilroy" w:eastAsia="Times New Roman" w:hAnsi="Gilroy" w:cs="Times New Roman"/>
            <w:color w:val="7B57B8"/>
            <w:sz w:val="20"/>
          </w:rPr>
          <w:t>tmk.rosminzdrav.ru</w:t>
        </w:r>
        <w:proofErr w:type="spellEnd"/>
        <w:r w:rsidRPr="000E7B87">
          <w:rPr>
            <w:rFonts w:ascii="Gilroy" w:eastAsia="Times New Roman" w:hAnsi="Gilroy" w:cs="Times New Roman"/>
            <w:color w:val="7B57B8"/>
            <w:sz w:val="20"/>
          </w:rPr>
          <w:t>)</w:t>
        </w:r>
      </w:hyperlink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 xml:space="preserve"> оператор медицинской организации создает новый запрос на пациента. </w:t>
      </w:r>
      <w:r w:rsidRPr="00441BD6">
        <w:rPr>
          <w:rFonts w:ascii="Gilroy" w:eastAsia="Times New Roman" w:hAnsi="Gilroy" w:cs="Times New Roman"/>
          <w:color w:val="181818"/>
          <w:sz w:val="20"/>
          <w:szCs w:val="20"/>
          <w:u w:val="single"/>
        </w:rPr>
        <w:t>В запросе заполняются</w:t>
      </w:r>
      <w:r w:rsidR="00441BD6" w:rsidRPr="00441BD6">
        <w:rPr>
          <w:rFonts w:ascii="Gilroy" w:eastAsia="Times New Roman" w:hAnsi="Gilroy" w:cs="Times New Roman"/>
          <w:color w:val="181818"/>
          <w:sz w:val="20"/>
          <w:szCs w:val="20"/>
          <w:u w:val="single"/>
        </w:rPr>
        <w:t xml:space="preserve"> ВСЕ</w:t>
      </w:r>
      <w:r w:rsidRPr="00441BD6">
        <w:rPr>
          <w:rFonts w:ascii="Gilroy" w:eastAsia="Times New Roman" w:hAnsi="Gilroy" w:cs="Times New Roman"/>
          <w:color w:val="181818"/>
          <w:sz w:val="20"/>
          <w:szCs w:val="20"/>
          <w:u w:val="single"/>
        </w:rPr>
        <w:t xml:space="preserve"> ячейки</w:t>
      </w:r>
      <w:r w:rsidR="00441BD6">
        <w:rPr>
          <w:rFonts w:ascii="Gilroy" w:eastAsia="Times New Roman" w:hAnsi="Gilroy" w:cs="Times New Roman"/>
          <w:color w:val="181818"/>
          <w:sz w:val="20"/>
          <w:szCs w:val="20"/>
        </w:rPr>
        <w:t xml:space="preserve"> (</w:t>
      </w:r>
      <w:r w:rsidR="00441BD6">
        <w:rPr>
          <w:rFonts w:ascii="Gilroy" w:eastAsia="Times New Roman" w:hAnsi="Gilroy" w:cs="Times New Roman"/>
          <w:i/>
          <w:color w:val="181818"/>
          <w:sz w:val="20"/>
          <w:szCs w:val="20"/>
        </w:rPr>
        <w:t>строго необходимо</w:t>
      </w:r>
      <w:r w:rsidR="00441BD6" w:rsidRPr="00441BD6">
        <w:rPr>
          <w:rFonts w:ascii="Gilroy" w:eastAsia="Times New Roman" w:hAnsi="Gilroy" w:cs="Times New Roman"/>
          <w:i/>
          <w:color w:val="181818"/>
          <w:sz w:val="20"/>
          <w:szCs w:val="20"/>
        </w:rPr>
        <w:t xml:space="preserve"> прописывать </w:t>
      </w:r>
      <w:r w:rsidR="00441BD6">
        <w:rPr>
          <w:rFonts w:ascii="Gilroy" w:eastAsia="Times New Roman" w:hAnsi="Gilroy" w:cs="Times New Roman"/>
          <w:i/>
          <w:color w:val="181818"/>
          <w:sz w:val="20"/>
          <w:szCs w:val="20"/>
        </w:rPr>
        <w:t xml:space="preserve">полностью </w:t>
      </w:r>
      <w:r w:rsidR="00441BD6" w:rsidRPr="00441BD6">
        <w:rPr>
          <w:rFonts w:ascii="Gilroy" w:eastAsia="Times New Roman" w:hAnsi="Gilroy" w:cs="Times New Roman"/>
          <w:i/>
          <w:color w:val="181818"/>
          <w:sz w:val="20"/>
          <w:szCs w:val="20"/>
        </w:rPr>
        <w:t>диагноз и вопросы к консультантам</w:t>
      </w:r>
      <w:r w:rsidR="00441BD6" w:rsidRPr="00441BD6">
        <w:rPr>
          <w:rFonts w:ascii="Gilroy" w:eastAsia="Times New Roman" w:hAnsi="Gilroy" w:cs="Times New Roman" w:hint="eastAsia"/>
          <w:i/>
          <w:color w:val="181818"/>
          <w:sz w:val="20"/>
          <w:szCs w:val="20"/>
        </w:rPr>
        <w:t>!</w:t>
      </w:r>
      <w:r w:rsidR="00441BD6" w:rsidRPr="00441BD6">
        <w:rPr>
          <w:rFonts w:ascii="Gilroy" w:eastAsia="Times New Roman" w:hAnsi="Gilroy" w:cs="Times New Roman"/>
          <w:i/>
          <w:color w:val="181818"/>
          <w:sz w:val="20"/>
          <w:szCs w:val="20"/>
        </w:rPr>
        <w:t>!!)</w:t>
      </w:r>
      <w:r w:rsidRPr="00441BD6">
        <w:rPr>
          <w:rFonts w:ascii="Gilroy" w:eastAsia="Times New Roman" w:hAnsi="Gilroy" w:cs="Times New Roman"/>
          <w:i/>
          <w:color w:val="181818"/>
          <w:sz w:val="20"/>
          <w:szCs w:val="20"/>
        </w:rPr>
        <w:t>,</w:t>
      </w: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 xml:space="preserve"> при</w:t>
      </w:r>
      <w:r w:rsidR="00441BD6">
        <w:rPr>
          <w:rFonts w:ascii="Gilroy" w:eastAsia="Times New Roman" w:hAnsi="Gilroy" w:cs="Times New Roman"/>
          <w:color w:val="181818"/>
          <w:sz w:val="20"/>
          <w:szCs w:val="20"/>
        </w:rPr>
        <w:t xml:space="preserve">крепляется медицинская выписка, </w:t>
      </w: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>результаты исследований</w:t>
      </w:r>
      <w:r w:rsidR="00441BD6">
        <w:rPr>
          <w:rFonts w:ascii="Gilroy" w:eastAsia="Times New Roman" w:hAnsi="Gilroy" w:cs="Times New Roman"/>
          <w:color w:val="181818"/>
          <w:sz w:val="20"/>
          <w:szCs w:val="20"/>
        </w:rPr>
        <w:t xml:space="preserve"> и анализы </w:t>
      </w:r>
      <w:r w:rsidR="00441BD6" w:rsidRPr="000E7B87">
        <w:rPr>
          <w:rFonts w:ascii="Gilroy" w:eastAsia="Times New Roman" w:hAnsi="Gilroy" w:cs="Times New Roman"/>
          <w:color w:val="181818"/>
          <w:sz w:val="20"/>
          <w:szCs w:val="20"/>
        </w:rPr>
        <w:t>(при прикреплении документов необходимо нажимать кнопки дважды, открыть – заг</w:t>
      </w:r>
      <w:r w:rsidR="00441BD6">
        <w:rPr>
          <w:rFonts w:ascii="Gilroy" w:eastAsia="Times New Roman" w:hAnsi="Gilroy" w:cs="Times New Roman"/>
          <w:color w:val="181818"/>
          <w:sz w:val="20"/>
          <w:szCs w:val="20"/>
        </w:rPr>
        <w:t xml:space="preserve">рузить – сохранить - отправить). </w:t>
      </w:r>
      <w:r w:rsidR="00441BD6" w:rsidRPr="00441BD6">
        <w:rPr>
          <w:rFonts w:ascii="Gilroy" w:eastAsia="Times New Roman" w:hAnsi="Gilroy" w:cs="Times New Roman"/>
          <w:color w:val="181818"/>
          <w:sz w:val="20"/>
          <w:szCs w:val="20"/>
        </w:rPr>
        <w:t xml:space="preserve">Просьба не дублировать выписку в графе </w:t>
      </w:r>
      <w:r w:rsidR="00441BD6" w:rsidRPr="00441BD6">
        <w:rPr>
          <w:rFonts w:ascii="Gilroy" w:eastAsia="Times New Roman" w:hAnsi="Gilroy" w:cs="Times New Roman" w:hint="eastAsia"/>
          <w:color w:val="181818"/>
          <w:sz w:val="20"/>
          <w:szCs w:val="20"/>
        </w:rPr>
        <w:t>«</w:t>
      </w:r>
      <w:r w:rsidR="00441BD6" w:rsidRPr="00441BD6">
        <w:rPr>
          <w:rFonts w:ascii="Gilroy" w:eastAsia="Times New Roman" w:hAnsi="Gilroy" w:cs="Times New Roman"/>
          <w:color w:val="181818"/>
          <w:sz w:val="20"/>
          <w:szCs w:val="20"/>
        </w:rPr>
        <w:t>история болезни</w:t>
      </w:r>
      <w:r w:rsidR="00441BD6" w:rsidRPr="00441BD6">
        <w:rPr>
          <w:rFonts w:ascii="Gilroy" w:eastAsia="Times New Roman" w:hAnsi="Gilroy" w:cs="Times New Roman" w:hint="eastAsia"/>
          <w:color w:val="181818"/>
          <w:sz w:val="20"/>
          <w:szCs w:val="20"/>
        </w:rPr>
        <w:t>»</w:t>
      </w:r>
      <w:r w:rsidR="00441BD6" w:rsidRPr="00441BD6">
        <w:rPr>
          <w:rFonts w:ascii="Gilroy" w:eastAsia="Times New Roman" w:hAnsi="Gilroy" w:cs="Times New Roman"/>
          <w:color w:val="181818"/>
          <w:sz w:val="20"/>
          <w:szCs w:val="20"/>
        </w:rPr>
        <w:t xml:space="preserve">, достаточно прикрепить в </w:t>
      </w:r>
      <w:r w:rsidR="00441BD6" w:rsidRPr="00441BD6">
        <w:rPr>
          <w:rFonts w:ascii="Gilroy" w:eastAsia="Times New Roman" w:hAnsi="Gilroy" w:cs="Times New Roman" w:hint="eastAsia"/>
          <w:color w:val="181818"/>
          <w:sz w:val="20"/>
          <w:szCs w:val="20"/>
        </w:rPr>
        <w:t>«</w:t>
      </w:r>
      <w:r w:rsidR="00441BD6" w:rsidRPr="00441BD6">
        <w:rPr>
          <w:rFonts w:ascii="Gilroy" w:eastAsia="Times New Roman" w:hAnsi="Gilroy" w:cs="Times New Roman"/>
          <w:color w:val="181818"/>
          <w:sz w:val="20"/>
          <w:szCs w:val="20"/>
        </w:rPr>
        <w:t>данны</w:t>
      </w:r>
      <w:r w:rsidR="00441BD6">
        <w:rPr>
          <w:rFonts w:ascii="Gilroy" w:eastAsia="Times New Roman" w:hAnsi="Gilroy" w:cs="Times New Roman"/>
          <w:color w:val="181818"/>
          <w:sz w:val="20"/>
          <w:szCs w:val="20"/>
        </w:rPr>
        <w:t>е</w:t>
      </w:r>
      <w:r w:rsidR="00441BD6" w:rsidRPr="00441BD6">
        <w:rPr>
          <w:rFonts w:ascii="Gilroy" w:eastAsia="Times New Roman" w:hAnsi="Gilroy" w:cs="Times New Roman"/>
          <w:color w:val="181818"/>
          <w:sz w:val="20"/>
          <w:szCs w:val="20"/>
        </w:rPr>
        <w:t xml:space="preserve"> </w:t>
      </w:r>
      <w:r w:rsidR="00441BD6" w:rsidRPr="00441BD6">
        <w:rPr>
          <w:rFonts w:ascii="Gilroy" w:eastAsia="Times New Roman" w:hAnsi="Gilroy" w:cs="Times New Roman" w:hint="eastAsia"/>
          <w:color w:val="181818"/>
          <w:sz w:val="20"/>
          <w:szCs w:val="20"/>
        </w:rPr>
        <w:t>исследовани</w:t>
      </w:r>
      <w:r w:rsidR="00441BD6">
        <w:rPr>
          <w:rFonts w:ascii="Gilroy" w:eastAsia="Times New Roman" w:hAnsi="Gilroy" w:cs="Times New Roman"/>
          <w:color w:val="181818"/>
          <w:sz w:val="20"/>
          <w:szCs w:val="20"/>
        </w:rPr>
        <w:t>й</w:t>
      </w:r>
      <w:r w:rsidR="00441BD6" w:rsidRPr="00441BD6">
        <w:rPr>
          <w:rFonts w:ascii="Gilroy" w:eastAsia="Times New Roman" w:hAnsi="Gilroy" w:cs="Times New Roman" w:hint="eastAsia"/>
          <w:color w:val="181818"/>
          <w:sz w:val="20"/>
          <w:szCs w:val="20"/>
        </w:rPr>
        <w:t>»</w:t>
      </w:r>
      <w:r w:rsidR="00441BD6" w:rsidRPr="00441BD6">
        <w:rPr>
          <w:rFonts w:ascii="Gilroy" w:eastAsia="Times New Roman" w:hAnsi="Gilroy" w:cs="Times New Roman"/>
          <w:color w:val="181818"/>
          <w:sz w:val="20"/>
          <w:szCs w:val="20"/>
        </w:rPr>
        <w:t>.</w:t>
      </w:r>
    </w:p>
    <w:p w:rsidR="00441BD6" w:rsidRPr="001505B0" w:rsidRDefault="00441BD6" w:rsidP="00953B9C">
      <w:pPr>
        <w:shd w:val="clear" w:color="auto" w:fill="FFFFFF"/>
        <w:spacing w:before="100" w:beforeAutospacing="1" w:after="250" w:line="200" w:lineRule="atLeast"/>
        <w:ind w:left="720"/>
        <w:rPr>
          <w:rFonts w:ascii="Gilroy" w:eastAsia="Times New Roman" w:hAnsi="Gilroy" w:cs="Times New Roman"/>
          <w:color w:val="181818"/>
          <w:sz w:val="20"/>
          <w:szCs w:val="20"/>
          <w:u w:val="single"/>
        </w:rPr>
      </w:pPr>
      <w:r w:rsidRPr="001505B0">
        <w:rPr>
          <w:rFonts w:ascii="Gilroy" w:eastAsia="Times New Roman" w:hAnsi="Gilroy" w:cs="Times New Roman"/>
          <w:b/>
          <w:color w:val="181818"/>
          <w:sz w:val="20"/>
          <w:szCs w:val="20"/>
          <w:u w:val="single"/>
        </w:rPr>
        <w:t>Е</w:t>
      </w:r>
      <w:r w:rsidR="00953B9C" w:rsidRPr="001505B0">
        <w:rPr>
          <w:rFonts w:ascii="Gilroy" w:eastAsia="Times New Roman" w:hAnsi="Gilroy" w:cs="Times New Roman"/>
          <w:b/>
          <w:color w:val="181818"/>
          <w:sz w:val="20"/>
          <w:szCs w:val="20"/>
          <w:u w:val="single"/>
        </w:rPr>
        <w:t>сли Вы не зарегистрированы</w:t>
      </w:r>
      <w:r w:rsidRPr="001505B0">
        <w:rPr>
          <w:rFonts w:ascii="Gilroy" w:eastAsia="Times New Roman" w:hAnsi="Gilroy" w:cs="Times New Roman"/>
          <w:b/>
          <w:color w:val="181818"/>
          <w:sz w:val="20"/>
          <w:szCs w:val="20"/>
          <w:u w:val="single"/>
        </w:rPr>
        <w:t xml:space="preserve"> </w:t>
      </w:r>
      <w:r w:rsidRPr="001505B0">
        <w:rPr>
          <w:rFonts w:ascii="Gilroy" w:eastAsia="Times New Roman" w:hAnsi="Gilroy" w:cs="Times New Roman"/>
          <w:color w:val="181818"/>
          <w:sz w:val="20"/>
          <w:szCs w:val="20"/>
          <w:u w:val="single"/>
        </w:rPr>
        <w:t>в телемедицинской системе</w:t>
      </w:r>
      <w:r w:rsidR="00953B9C" w:rsidRPr="001505B0">
        <w:rPr>
          <w:rFonts w:ascii="Gilroy" w:eastAsia="Times New Roman" w:hAnsi="Gilroy" w:cs="Times New Roman"/>
          <w:color w:val="181818"/>
          <w:sz w:val="20"/>
          <w:szCs w:val="20"/>
          <w:u w:val="single"/>
        </w:rPr>
        <w:t xml:space="preserve">, </w:t>
      </w:r>
      <w:r w:rsidR="00953B9C" w:rsidRPr="001505B0">
        <w:rPr>
          <w:rFonts w:ascii="Gilroy" w:eastAsia="Times New Roman" w:hAnsi="Gilroy" w:cs="Times New Roman"/>
          <w:b/>
          <w:color w:val="181818"/>
          <w:sz w:val="20"/>
          <w:szCs w:val="20"/>
          <w:u w:val="single"/>
        </w:rPr>
        <w:t>можете обратиться по телефону 8-985</w:t>
      </w:r>
      <w:r w:rsidR="0048465A" w:rsidRPr="001505B0">
        <w:rPr>
          <w:rFonts w:ascii="Gilroy" w:eastAsia="Times New Roman" w:hAnsi="Gilroy" w:cs="Times New Roman"/>
          <w:b/>
          <w:color w:val="181818"/>
          <w:sz w:val="20"/>
          <w:szCs w:val="20"/>
          <w:u w:val="single"/>
        </w:rPr>
        <w:t>-110-43-30</w:t>
      </w:r>
      <w:r w:rsidR="0048465A" w:rsidRPr="001505B0">
        <w:rPr>
          <w:rFonts w:ascii="Gilroy" w:eastAsia="Times New Roman" w:hAnsi="Gilroy" w:cs="Times New Roman"/>
          <w:color w:val="181818"/>
          <w:sz w:val="20"/>
          <w:szCs w:val="20"/>
          <w:u w:val="single"/>
        </w:rPr>
        <w:t>- оперативный дежурный</w:t>
      </w:r>
      <w:r w:rsidRPr="001505B0">
        <w:rPr>
          <w:rFonts w:ascii="Gilroy" w:eastAsia="Times New Roman" w:hAnsi="Gilroy" w:cs="Times New Roman"/>
          <w:color w:val="181818"/>
          <w:sz w:val="20"/>
          <w:szCs w:val="20"/>
          <w:u w:val="single"/>
        </w:rPr>
        <w:t xml:space="preserve"> ФГБУ «ЦНИИ ОИЗ» Минздрава России.</w:t>
      </w:r>
    </w:p>
    <w:p w:rsidR="00953B9C" w:rsidRPr="000E7B87" w:rsidRDefault="00441BD6" w:rsidP="00953B9C">
      <w:pPr>
        <w:shd w:val="clear" w:color="auto" w:fill="FFFFFF"/>
        <w:spacing w:before="100" w:beforeAutospacing="1" w:after="250" w:line="200" w:lineRule="atLeast"/>
        <w:ind w:left="720"/>
        <w:rPr>
          <w:rFonts w:ascii="Gilroy" w:eastAsia="Times New Roman" w:hAnsi="Gilroy" w:cs="Times New Roman"/>
          <w:color w:val="181818"/>
          <w:sz w:val="20"/>
          <w:szCs w:val="20"/>
        </w:rPr>
      </w:pPr>
      <w:r>
        <w:rPr>
          <w:rFonts w:ascii="Gilroy" w:eastAsia="Times New Roman" w:hAnsi="Gilroy" w:cs="Times New Roman"/>
          <w:color w:val="181818"/>
          <w:sz w:val="20"/>
          <w:szCs w:val="20"/>
        </w:rPr>
        <w:t xml:space="preserve">По остальным вопросам можно обратиться к специалисту сектора телемедицины </w:t>
      </w: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 xml:space="preserve">ФГБУ «НМИЦ ТИО им. </w:t>
      </w:r>
      <w:proofErr w:type="spellStart"/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>ак</w:t>
      </w:r>
      <w:proofErr w:type="spellEnd"/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 xml:space="preserve">. </w:t>
      </w:r>
      <w:r>
        <w:rPr>
          <w:rFonts w:ascii="Gilroy" w:eastAsia="Times New Roman" w:hAnsi="Gilroy" w:cs="Times New Roman"/>
          <w:color w:val="181818"/>
          <w:sz w:val="20"/>
          <w:szCs w:val="20"/>
        </w:rPr>
        <w:t xml:space="preserve">В.И. Шумакова» Минздрава России по номеру: </w:t>
      </w:r>
      <w:r w:rsidRPr="001505B0">
        <w:rPr>
          <w:rFonts w:ascii="Gilroy" w:eastAsia="Times New Roman" w:hAnsi="Gilroy" w:cs="Times New Roman"/>
          <w:b/>
          <w:color w:val="181818"/>
          <w:sz w:val="20"/>
          <w:szCs w:val="20"/>
          <w:u w:val="single"/>
        </w:rPr>
        <w:t>8-903-536-63-70.</w:t>
      </w:r>
    </w:p>
    <w:p w:rsidR="000E7B87" w:rsidRPr="000E7B87" w:rsidRDefault="000E7B87" w:rsidP="000E7B87">
      <w:pPr>
        <w:numPr>
          <w:ilvl w:val="0"/>
          <w:numId w:val="1"/>
        </w:numPr>
        <w:shd w:val="clear" w:color="auto" w:fill="FFFFFF"/>
        <w:spacing w:before="100" w:beforeAutospacing="1" w:after="250" w:line="200" w:lineRule="atLeast"/>
        <w:rPr>
          <w:rFonts w:ascii="Gilroy" w:eastAsia="Times New Roman" w:hAnsi="Gilroy" w:cs="Times New Roman"/>
          <w:color w:val="181818"/>
          <w:sz w:val="20"/>
          <w:szCs w:val="20"/>
        </w:rPr>
      </w:pP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 xml:space="preserve">Из списка предложенных организаций для направления запроса выбирается ФГБУ «НМИЦ ТИО им. </w:t>
      </w:r>
      <w:proofErr w:type="spellStart"/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>ак</w:t>
      </w:r>
      <w:proofErr w:type="spellEnd"/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>. В.И. Шумакова» Минздрава России</w:t>
      </w:r>
      <w:r w:rsidR="00441BD6">
        <w:rPr>
          <w:rFonts w:ascii="Gilroy" w:eastAsia="Times New Roman" w:hAnsi="Gilroy" w:cs="Times New Roman"/>
          <w:color w:val="181818"/>
          <w:sz w:val="20"/>
          <w:szCs w:val="20"/>
        </w:rPr>
        <w:t>,</w:t>
      </w: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 xml:space="preserve"> обязательно </w:t>
      </w:r>
      <w:r w:rsidRPr="000E7B87">
        <w:rPr>
          <w:rFonts w:ascii="Gilroy" w:eastAsia="Times New Roman" w:hAnsi="Gilroy" w:cs="Times New Roman"/>
          <w:b/>
          <w:bCs/>
          <w:color w:val="181818"/>
          <w:sz w:val="20"/>
          <w:szCs w:val="20"/>
        </w:rPr>
        <w:t>указать профиль «хирургия (трансплантация органов и (или) тканей человека)»</w:t>
      </w: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>.</w:t>
      </w:r>
    </w:p>
    <w:p w:rsidR="000E7B87" w:rsidRDefault="000E7B87" w:rsidP="000E7B87">
      <w:pPr>
        <w:numPr>
          <w:ilvl w:val="0"/>
          <w:numId w:val="1"/>
        </w:numPr>
        <w:shd w:val="clear" w:color="auto" w:fill="FFFFFF"/>
        <w:spacing w:before="100" w:beforeAutospacing="1" w:after="250" w:line="200" w:lineRule="atLeast"/>
        <w:rPr>
          <w:rFonts w:ascii="Gilroy" w:eastAsia="Times New Roman" w:hAnsi="Gilroy" w:cs="Times New Roman"/>
          <w:color w:val="181818"/>
          <w:sz w:val="20"/>
          <w:szCs w:val="20"/>
        </w:rPr>
      </w:pP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>Если пациент стабилен, то тип запроса «плановый» (обрабатывается в течение 72 часов), для тяжелых пациентов с отрицательной динамикой тип запроса указывать «неотло</w:t>
      </w:r>
      <w:r>
        <w:rPr>
          <w:rFonts w:ascii="Gilroy" w:eastAsia="Times New Roman" w:hAnsi="Gilroy" w:cs="Times New Roman"/>
          <w:color w:val="181818"/>
          <w:sz w:val="20"/>
          <w:szCs w:val="20"/>
        </w:rPr>
        <w:t>жный» (обрабатывается в течение</w:t>
      </w: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 xml:space="preserve"> 24 часов)</w:t>
      </w:r>
      <w:r>
        <w:rPr>
          <w:rFonts w:ascii="Gilroy" w:eastAsia="Times New Roman" w:hAnsi="Gilroy" w:cs="Times New Roman"/>
          <w:color w:val="181818"/>
          <w:sz w:val="20"/>
          <w:szCs w:val="20"/>
        </w:rPr>
        <w:t>.</w:t>
      </w:r>
    </w:p>
    <w:p w:rsidR="000E7B87" w:rsidRPr="000E7B87" w:rsidRDefault="000E7B87" w:rsidP="000E7B87">
      <w:pPr>
        <w:numPr>
          <w:ilvl w:val="0"/>
          <w:numId w:val="1"/>
        </w:numPr>
        <w:shd w:val="clear" w:color="auto" w:fill="FFFFFF"/>
        <w:spacing w:before="100" w:beforeAutospacing="1" w:after="250" w:line="200" w:lineRule="atLeast"/>
        <w:rPr>
          <w:rFonts w:ascii="Gilroy" w:eastAsia="Times New Roman" w:hAnsi="Gilroy" w:cs="Times New Roman"/>
          <w:color w:val="181818"/>
          <w:sz w:val="20"/>
          <w:szCs w:val="20"/>
        </w:rPr>
      </w:pP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>Созданный и отправленный запрос поступает оперативному дежурному ФГБУ «</w:t>
      </w:r>
      <w:r w:rsidR="0048465A">
        <w:rPr>
          <w:rFonts w:ascii="Gilroy" w:eastAsia="Times New Roman" w:hAnsi="Gilroy" w:cs="Times New Roman"/>
          <w:color w:val="181818"/>
          <w:sz w:val="20"/>
          <w:szCs w:val="20"/>
        </w:rPr>
        <w:t>ЦНИИ ОИЗ</w:t>
      </w: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 xml:space="preserve">» Минздрава России, обрабатывается и перенаправляется в ФГБУ «НМИЦ ТИО им. </w:t>
      </w:r>
      <w:proofErr w:type="spellStart"/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>ак</w:t>
      </w:r>
      <w:proofErr w:type="spellEnd"/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>. В.И. Шумакова» Минздрава России.</w:t>
      </w:r>
    </w:p>
    <w:p w:rsidR="000E7B87" w:rsidRPr="000E7B87" w:rsidRDefault="000E7B87" w:rsidP="000E7B87">
      <w:pPr>
        <w:numPr>
          <w:ilvl w:val="0"/>
          <w:numId w:val="1"/>
        </w:numPr>
        <w:shd w:val="clear" w:color="auto" w:fill="FFFFFF"/>
        <w:spacing w:before="100" w:beforeAutospacing="1" w:after="250" w:line="200" w:lineRule="atLeast"/>
        <w:rPr>
          <w:rFonts w:ascii="Gilroy" w:eastAsia="Times New Roman" w:hAnsi="Gilroy" w:cs="Times New Roman"/>
          <w:color w:val="181818"/>
          <w:sz w:val="20"/>
          <w:szCs w:val="20"/>
        </w:rPr>
      </w:pP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 xml:space="preserve">Поступивший запрос принимается оператором ФГБУ «НМИЦ ТИО им. </w:t>
      </w:r>
      <w:proofErr w:type="spellStart"/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>ак</w:t>
      </w:r>
      <w:proofErr w:type="spellEnd"/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>. В.И. Шумакова» Минздрава России, информация передается врачу-консультанту для ознакомления, после чего планируется дата проведения ВКС. Оператору медицинской организации</w:t>
      </w:r>
      <w:r w:rsidRPr="000E7B87">
        <w:rPr>
          <w:rFonts w:ascii="Gilroy" w:eastAsia="Times New Roman" w:hAnsi="Gilroy" w:cs="Times New Roman"/>
          <w:b/>
          <w:bCs/>
          <w:color w:val="181818"/>
          <w:sz w:val="20"/>
          <w:szCs w:val="20"/>
        </w:rPr>
        <w:t> необходимо согласовать предложенную дату и время ВКС.</w:t>
      </w:r>
    </w:p>
    <w:p w:rsidR="000E7B87" w:rsidRPr="000E7B87" w:rsidRDefault="000E7B87" w:rsidP="000E7B87">
      <w:pPr>
        <w:numPr>
          <w:ilvl w:val="0"/>
          <w:numId w:val="1"/>
        </w:numPr>
        <w:shd w:val="clear" w:color="auto" w:fill="FFFFFF"/>
        <w:spacing w:before="100" w:beforeAutospacing="1" w:after="250" w:line="200" w:lineRule="atLeast"/>
        <w:rPr>
          <w:rFonts w:ascii="Gilroy" w:eastAsia="Times New Roman" w:hAnsi="Gilroy" w:cs="Times New Roman"/>
          <w:color w:val="181818"/>
          <w:sz w:val="20"/>
          <w:szCs w:val="20"/>
        </w:rPr>
      </w:pP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 xml:space="preserve">При назначении даты ВКС оповещается сотрудник </w:t>
      </w:r>
      <w:r w:rsidR="0048465A" w:rsidRPr="000E7B87">
        <w:rPr>
          <w:rFonts w:ascii="Gilroy" w:eastAsia="Times New Roman" w:hAnsi="Gilroy" w:cs="Times New Roman"/>
          <w:color w:val="181818"/>
          <w:sz w:val="20"/>
          <w:szCs w:val="20"/>
        </w:rPr>
        <w:t>ФГБУ «</w:t>
      </w:r>
      <w:r w:rsidR="0048465A">
        <w:rPr>
          <w:rFonts w:ascii="Gilroy" w:eastAsia="Times New Roman" w:hAnsi="Gilroy" w:cs="Times New Roman"/>
          <w:color w:val="181818"/>
          <w:sz w:val="20"/>
          <w:szCs w:val="20"/>
        </w:rPr>
        <w:t>ЦНИИ ОИЗ</w:t>
      </w:r>
      <w:r w:rsidR="0048465A" w:rsidRPr="000E7B87">
        <w:rPr>
          <w:rFonts w:ascii="Gilroy" w:eastAsia="Times New Roman" w:hAnsi="Gilroy" w:cs="Times New Roman"/>
          <w:color w:val="181818"/>
          <w:sz w:val="20"/>
          <w:szCs w:val="20"/>
        </w:rPr>
        <w:t xml:space="preserve">» </w:t>
      </w: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 xml:space="preserve"> Минздрава России и оператор в медицинской организации, обговариваются технические вопросы ВКС.</w:t>
      </w:r>
    </w:p>
    <w:p w:rsidR="00441BD6" w:rsidRPr="00441BD6" w:rsidRDefault="000E7B87" w:rsidP="00441BD6">
      <w:pPr>
        <w:numPr>
          <w:ilvl w:val="0"/>
          <w:numId w:val="1"/>
        </w:numPr>
        <w:shd w:val="clear" w:color="auto" w:fill="FFFFFF"/>
        <w:spacing w:before="100" w:beforeAutospacing="1" w:after="250" w:line="200" w:lineRule="atLeast"/>
        <w:rPr>
          <w:rFonts w:ascii="Gilroy" w:eastAsia="Times New Roman" w:hAnsi="Gilroy" w:cs="Times New Roman"/>
          <w:color w:val="181818"/>
          <w:sz w:val="20"/>
          <w:szCs w:val="20"/>
        </w:rPr>
      </w:pPr>
      <w:r w:rsidRPr="000E7B87">
        <w:rPr>
          <w:rFonts w:ascii="Gilroy" w:eastAsia="Times New Roman" w:hAnsi="Gilroy" w:cs="Times New Roman"/>
          <w:color w:val="181818"/>
          <w:sz w:val="20"/>
          <w:szCs w:val="20"/>
        </w:rPr>
        <w:t>По результатам ВКС готовится протокол телемедицинской консультации, который прикрепляется к запросу медицинской организации в телемедицинской системе Минздрава России. Данный запрос считается выполненным.</w:t>
      </w:r>
    </w:p>
    <w:sectPr w:rsidR="00441BD6" w:rsidRPr="00441BD6" w:rsidSect="007E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D6D93"/>
    <w:multiLevelType w:val="multilevel"/>
    <w:tmpl w:val="E554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7B87"/>
    <w:rsid w:val="000E7B87"/>
    <w:rsid w:val="001505B0"/>
    <w:rsid w:val="00326CA6"/>
    <w:rsid w:val="00441BD6"/>
    <w:rsid w:val="0048465A"/>
    <w:rsid w:val="005F1E79"/>
    <w:rsid w:val="007D0115"/>
    <w:rsid w:val="007E33B8"/>
    <w:rsid w:val="00953B9C"/>
    <w:rsid w:val="009A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B8"/>
  </w:style>
  <w:style w:type="paragraph" w:styleId="2">
    <w:name w:val="heading 2"/>
    <w:basedOn w:val="a"/>
    <w:link w:val="20"/>
    <w:uiPriority w:val="9"/>
    <w:qFormat/>
    <w:rsid w:val="000E7B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B8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E7B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mk.rosminzdra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1939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2020-06-08T13:46:00Z</dcterms:created>
  <dcterms:modified xsi:type="dcterms:W3CDTF">2021-10-15T08:50:00Z</dcterms:modified>
</cp:coreProperties>
</file>