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E4" w:rsidRDefault="007028E4" w:rsidP="007028E4">
      <w:pPr>
        <w:jc w:val="center"/>
        <w:rPr>
          <w:bCs/>
          <w:sz w:val="28"/>
          <w:szCs w:val="28"/>
        </w:rPr>
      </w:pPr>
      <w:r w:rsidRPr="007028E4">
        <w:rPr>
          <w:sz w:val="28"/>
          <w:szCs w:val="28"/>
        </w:rPr>
        <w:t xml:space="preserve">Отчет о реализации </w:t>
      </w:r>
      <w:r w:rsidR="00743944">
        <w:rPr>
          <w:sz w:val="28"/>
          <w:szCs w:val="28"/>
        </w:rPr>
        <w:t>в</w:t>
      </w:r>
      <w:r w:rsidR="00A14A69">
        <w:rPr>
          <w:sz w:val="28"/>
          <w:szCs w:val="28"/>
        </w:rPr>
        <w:t xml:space="preserve"> </w:t>
      </w:r>
      <w:r w:rsidR="00A82CBA">
        <w:rPr>
          <w:sz w:val="28"/>
          <w:szCs w:val="28"/>
          <w:lang w:val="en-US"/>
        </w:rPr>
        <w:t>I</w:t>
      </w:r>
      <w:r w:rsidR="00A82CBA" w:rsidRPr="00A82CBA">
        <w:rPr>
          <w:sz w:val="28"/>
          <w:szCs w:val="28"/>
        </w:rPr>
        <w:t xml:space="preserve"> </w:t>
      </w:r>
      <w:r w:rsidR="00A82CBA">
        <w:rPr>
          <w:sz w:val="28"/>
          <w:szCs w:val="28"/>
        </w:rPr>
        <w:t xml:space="preserve">квартале </w:t>
      </w:r>
      <w:r w:rsidR="009C6331">
        <w:rPr>
          <w:sz w:val="28"/>
          <w:szCs w:val="28"/>
        </w:rPr>
        <w:t>20</w:t>
      </w:r>
      <w:r w:rsidR="00F74DBF">
        <w:rPr>
          <w:sz w:val="28"/>
          <w:szCs w:val="28"/>
        </w:rPr>
        <w:t>2</w:t>
      </w:r>
      <w:r w:rsidR="00A82CBA">
        <w:rPr>
          <w:sz w:val="28"/>
          <w:szCs w:val="28"/>
        </w:rPr>
        <w:t>4</w:t>
      </w:r>
      <w:r w:rsidR="00794502">
        <w:rPr>
          <w:sz w:val="28"/>
          <w:szCs w:val="28"/>
        </w:rPr>
        <w:t xml:space="preserve"> год</w:t>
      </w:r>
      <w:r w:rsidR="00A82CBA">
        <w:rPr>
          <w:sz w:val="28"/>
          <w:szCs w:val="28"/>
        </w:rPr>
        <w:t>а</w:t>
      </w:r>
      <w:r w:rsidRPr="007028E4">
        <w:rPr>
          <w:sz w:val="28"/>
          <w:szCs w:val="28"/>
        </w:rPr>
        <w:t xml:space="preserve"> плана </w:t>
      </w:r>
      <w:r w:rsidRPr="007028E4">
        <w:rPr>
          <w:bCs/>
          <w:sz w:val="28"/>
          <w:szCs w:val="28"/>
        </w:rPr>
        <w:t>противодействия и профилактики коррупции</w:t>
      </w:r>
      <w:r>
        <w:rPr>
          <w:bCs/>
          <w:sz w:val="28"/>
          <w:szCs w:val="28"/>
        </w:rPr>
        <w:t xml:space="preserve"> </w:t>
      </w:r>
      <w:r w:rsidRPr="007028E4">
        <w:rPr>
          <w:bCs/>
          <w:sz w:val="28"/>
          <w:szCs w:val="28"/>
        </w:rPr>
        <w:t>в федеральном государственном бюджетном учреждении «</w:t>
      </w:r>
      <w:r w:rsidR="0066074E">
        <w:rPr>
          <w:bCs/>
          <w:sz w:val="28"/>
          <w:szCs w:val="28"/>
        </w:rPr>
        <w:t>Национальный медицинский исследовательский</w:t>
      </w:r>
      <w:r w:rsidRPr="007028E4">
        <w:rPr>
          <w:bCs/>
          <w:sz w:val="28"/>
          <w:szCs w:val="28"/>
        </w:rPr>
        <w:t xml:space="preserve"> центр трансплантологии и искусственных органов имени академика </w:t>
      </w:r>
      <w:r w:rsidR="00A14A69">
        <w:rPr>
          <w:bCs/>
          <w:sz w:val="28"/>
          <w:szCs w:val="28"/>
        </w:rPr>
        <w:br/>
      </w:r>
      <w:r w:rsidRPr="007028E4">
        <w:rPr>
          <w:bCs/>
          <w:sz w:val="28"/>
          <w:szCs w:val="28"/>
        </w:rPr>
        <w:t>В.И. Шумакова» Минздрава России</w:t>
      </w:r>
    </w:p>
    <w:p w:rsidR="007028E4" w:rsidRDefault="007028E4" w:rsidP="007028E4">
      <w:pPr>
        <w:jc w:val="center"/>
        <w:rPr>
          <w:bCs/>
          <w:sz w:val="28"/>
          <w:szCs w:val="28"/>
        </w:rPr>
      </w:pP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>План противодействия и профилактики коррупции в Учреждении утвержден в мае 2014 года</w:t>
      </w:r>
      <w:r w:rsidR="0066074E">
        <w:rPr>
          <w:bCs/>
        </w:rPr>
        <w:t xml:space="preserve"> (с внесением изменений в декабре 2017 года)</w:t>
      </w:r>
      <w:r w:rsidRPr="00A168A3">
        <w:rPr>
          <w:bCs/>
        </w:rPr>
        <w:t xml:space="preserve"> во исполнение требований Федерального закона от 25.12.2008г. №273-ФЗ «О противодействии коррупции»</w:t>
      </w:r>
      <w:r w:rsidR="007C5ADE" w:rsidRPr="00A168A3">
        <w:rPr>
          <w:bCs/>
        </w:rPr>
        <w:t>, а также в соответствии с Указом Президента России от 20.06.2014г. № 296</w:t>
      </w:r>
      <w:r w:rsidRPr="00A168A3">
        <w:rPr>
          <w:bCs/>
        </w:rPr>
        <w:t>.</w:t>
      </w: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 xml:space="preserve">В соответствии с указанным планом </w:t>
      </w:r>
      <w:r w:rsidR="00743944">
        <w:rPr>
          <w:bCs/>
        </w:rPr>
        <w:t>в</w:t>
      </w:r>
      <w:r w:rsidR="009C6331">
        <w:rPr>
          <w:bCs/>
        </w:rPr>
        <w:t xml:space="preserve"> </w:t>
      </w:r>
      <w:r w:rsidR="00A82CBA">
        <w:rPr>
          <w:bCs/>
          <w:lang w:val="en-US"/>
        </w:rPr>
        <w:t xml:space="preserve">I </w:t>
      </w:r>
      <w:r w:rsidR="00A82CBA">
        <w:rPr>
          <w:bCs/>
        </w:rPr>
        <w:t xml:space="preserve">квартале </w:t>
      </w:r>
      <w:r w:rsidR="00A14A69">
        <w:rPr>
          <w:bCs/>
        </w:rPr>
        <w:t>20</w:t>
      </w:r>
      <w:r w:rsidR="00F74DBF">
        <w:rPr>
          <w:bCs/>
        </w:rPr>
        <w:t>2</w:t>
      </w:r>
      <w:r w:rsidR="00A82CBA">
        <w:rPr>
          <w:bCs/>
        </w:rPr>
        <w:t>4</w:t>
      </w:r>
      <w:r w:rsidR="00A14A69">
        <w:rPr>
          <w:bCs/>
        </w:rPr>
        <w:t xml:space="preserve"> год</w:t>
      </w:r>
      <w:r w:rsidR="00A82CBA">
        <w:rPr>
          <w:bCs/>
        </w:rPr>
        <w:t>а</w:t>
      </w:r>
      <w:bookmarkStart w:id="0" w:name="_GoBack"/>
      <w:bookmarkEnd w:id="0"/>
      <w:r w:rsidRPr="00A168A3">
        <w:rPr>
          <w:bCs/>
        </w:rPr>
        <w:t>:</w:t>
      </w:r>
    </w:p>
    <w:p w:rsidR="00E264B5" w:rsidRPr="00A168A3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>Отделом снабжения, совместно с Общим отделом на постоянной основе проводится контроль исполнения требований Федерального закона «О закупках», специалисты отдела прошли повышение квалификации для более эффективного осуществления конкурсной деятельности.</w:t>
      </w:r>
    </w:p>
    <w:p w:rsidR="00E264B5" w:rsidRPr="005067F6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 xml:space="preserve">Финансово-экономическим отделом осуществлена оценка эффективности использования закрепленного </w:t>
      </w:r>
      <w:r w:rsidRPr="005067F6">
        <w:rPr>
          <w:bCs/>
        </w:rPr>
        <w:t>за Учреждением федерального имущества.</w:t>
      </w:r>
    </w:p>
    <w:p w:rsidR="00E264B5" w:rsidRPr="005067F6" w:rsidRDefault="00E264B5" w:rsidP="007028E4">
      <w:pPr>
        <w:ind w:firstLine="284"/>
        <w:jc w:val="both"/>
        <w:rPr>
          <w:bCs/>
        </w:rPr>
      </w:pPr>
      <w:r w:rsidRPr="005067F6">
        <w:rPr>
          <w:bCs/>
        </w:rPr>
        <w:t>Помощником директора на регулярной основе осуществлялась антикоррупционная экспертиза проектов локальных правовых актов, принимаемых в Учреждении. Коррупционных факторов в отчетном периоде не выявлено.</w:t>
      </w:r>
    </w:p>
    <w:p w:rsidR="00A168A3" w:rsidRPr="005067F6" w:rsidRDefault="00A168A3" w:rsidP="00A168A3">
      <w:pPr>
        <w:ind w:firstLine="284"/>
        <w:jc w:val="both"/>
      </w:pPr>
      <w:r w:rsidRPr="005067F6">
        <w:t xml:space="preserve">Заместители директора, </w:t>
      </w:r>
      <w:r w:rsidR="001C6FD6">
        <w:t>руководители</w:t>
      </w:r>
      <w:r w:rsidRPr="005067F6">
        <w:t xml:space="preserve"> структурных подразделений осуществляют проведение проверок соблюдения сотрудниками ограничений, связанных с их должностными обязанностями в соответствии с требованиями действующего законодательства</w:t>
      </w:r>
    </w:p>
    <w:p w:rsidR="00A168A3" w:rsidRPr="005067F6" w:rsidRDefault="00A168A3" w:rsidP="00A168A3">
      <w:pPr>
        <w:ind w:firstLine="284"/>
        <w:jc w:val="both"/>
      </w:pPr>
      <w:r w:rsidRPr="005067F6">
        <w:t>Отдел</w:t>
      </w:r>
      <w:r w:rsidR="001C6FD6">
        <w:t>ом</w:t>
      </w:r>
      <w:r w:rsidRPr="005067F6">
        <w:t xml:space="preserve"> кадров регулярно поддерживается кадровый резерв в Учреждении, ведется отбор резюме, собеседования.</w:t>
      </w:r>
    </w:p>
    <w:p w:rsidR="00A168A3" w:rsidRDefault="00A168A3" w:rsidP="007028E4">
      <w:pPr>
        <w:ind w:firstLine="284"/>
        <w:jc w:val="both"/>
      </w:pPr>
      <w:r w:rsidRPr="00A168A3">
        <w:t xml:space="preserve">Отделом кадров, совместно с </w:t>
      </w:r>
      <w:r w:rsidR="0066074E">
        <w:t>Заместителем директора по медицинской помощи</w:t>
      </w:r>
      <w:r w:rsidR="001C6FD6">
        <w:t>,</w:t>
      </w:r>
      <w:r w:rsidRPr="00A168A3">
        <w:t xml:space="preserve"> осуществлен анализ сведений о доходах, расходах, об имуществе и обязательствах имущественного характера, представленных работниками. Замечаний не выявлено.</w:t>
      </w:r>
    </w:p>
    <w:p w:rsidR="001C6FD6" w:rsidRPr="00A168A3" w:rsidRDefault="001C6FD6" w:rsidP="007028E4">
      <w:pPr>
        <w:ind w:firstLine="284"/>
        <w:jc w:val="both"/>
      </w:pPr>
      <w:r>
        <w:t>Необходимости п</w:t>
      </w:r>
      <w:r w:rsidRPr="00A168A3">
        <w:t>роведени</w:t>
      </w:r>
      <w:r>
        <w:t>я</w:t>
      </w:r>
      <w:r w:rsidRPr="00A168A3">
        <w:t xml:space="preserve"> проверки достоверности и полноты сведений о доходах, расходах, об имуществе и обязательствах имущественного характера, представленных работниками</w:t>
      </w:r>
      <w:r>
        <w:t>,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Обеспечение защиты персональных данных сотрудников Учреждения осуществлялось Отделом кадров без замечаний.</w:t>
      </w:r>
      <w:r>
        <w:t xml:space="preserve"> </w:t>
      </w:r>
    </w:p>
    <w:p w:rsidR="00A168A3" w:rsidRPr="00A168A3" w:rsidRDefault="00A168A3" w:rsidP="007028E4">
      <w:pPr>
        <w:ind w:firstLine="284"/>
        <w:jc w:val="both"/>
      </w:pPr>
      <w:r>
        <w:t>Заместителем Главного врача, совместно с Заместителем директора проведен обучающий семинар</w:t>
      </w:r>
      <w:r w:rsidRPr="00A168A3">
        <w:t xml:space="preserve"> по основным направлениям противодействия коррупции в </w:t>
      </w:r>
      <w:r>
        <w:t>учреждении</w:t>
      </w:r>
    </w:p>
    <w:p w:rsidR="00A168A3" w:rsidRPr="00A168A3" w:rsidRDefault="001030C4" w:rsidP="00A168A3">
      <w:pPr>
        <w:ind w:firstLine="284"/>
        <w:jc w:val="both"/>
      </w:pPr>
      <w:r>
        <w:t>Главным</w:t>
      </w:r>
      <w:r w:rsidR="00A168A3" w:rsidRPr="00A168A3">
        <w:t xml:space="preserve"> врач</w:t>
      </w:r>
      <w:r>
        <w:t>ом</w:t>
      </w:r>
      <w:r w:rsidR="00A168A3">
        <w:t xml:space="preserve"> постоянно осуществлялось р</w:t>
      </w:r>
      <w:r w:rsidR="00A168A3" w:rsidRPr="00A168A3">
        <w:t>ассмотрение обращений и жалоб граждан.</w:t>
      </w:r>
      <w:r w:rsidR="00A168A3">
        <w:t xml:space="preserve">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Общи</w:t>
      </w:r>
      <w:r>
        <w:t>м отделом постоянно осуществлялся</w:t>
      </w:r>
      <w:r w:rsidRPr="00A168A3">
        <w:t xml:space="preserve"> мониторинг коррупционных проявлений посредством анализа жалоб и обращений граждан и организаций, а также публикаций в средствах массовой информации</w:t>
      </w:r>
      <w:r w:rsidR="00C203C8">
        <w:t>.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Рассмотрение обращений из ящика для жалоб и предложения граждан, расположенного в холле</w:t>
      </w:r>
      <w:r w:rsidR="001C6FD6">
        <w:t>,</w:t>
      </w:r>
      <w:r w:rsidR="00C203C8">
        <w:t xml:space="preserve"> осуществлялось </w:t>
      </w:r>
      <w:r w:rsidRPr="00A168A3">
        <w:t>Главны</w:t>
      </w:r>
      <w:r w:rsidR="00C203C8">
        <w:t>м</w:t>
      </w:r>
      <w:r w:rsidRPr="00A168A3">
        <w:t xml:space="preserve"> врач</w:t>
      </w:r>
      <w:r w:rsidR="00C203C8">
        <w:t>ом регулярно, замечаний не выявлено.</w:t>
      </w:r>
    </w:p>
    <w:p w:rsidR="001030C4" w:rsidRPr="00A168A3" w:rsidRDefault="001030C4" w:rsidP="001030C4">
      <w:pPr>
        <w:ind w:firstLine="284"/>
        <w:jc w:val="both"/>
        <w:rPr>
          <w:bCs/>
        </w:rPr>
      </w:pPr>
      <w:r w:rsidRPr="00A168A3">
        <w:t xml:space="preserve">Рассмотрение </w:t>
      </w:r>
      <w:r w:rsidR="001C6FD6" w:rsidRPr="00A168A3">
        <w:t>обращений,</w:t>
      </w:r>
      <w:r w:rsidRPr="00A168A3">
        <w:t xml:space="preserve"> поступивших по электронной почте на электронный адрес для обращения граждан по антикоррупционным вопросам</w:t>
      </w:r>
      <w:r>
        <w:t xml:space="preserve"> осуществлялось </w:t>
      </w:r>
      <w:r w:rsidRPr="00A168A3">
        <w:t>Общи</w:t>
      </w:r>
      <w:r>
        <w:t>м</w:t>
      </w:r>
      <w:r w:rsidRPr="00A168A3">
        <w:t xml:space="preserve"> отдел</w:t>
      </w:r>
      <w:r>
        <w:rPr>
          <w:bCs/>
        </w:rPr>
        <w:t>ом регулярно, без замечаний. Обращений касательно коррупционных нарушений не поступало.</w:t>
      </w:r>
    </w:p>
    <w:p w:rsidR="00E264B5" w:rsidRPr="00A168A3" w:rsidRDefault="00E264B5" w:rsidP="001030C4">
      <w:pPr>
        <w:ind w:firstLine="284"/>
        <w:jc w:val="both"/>
        <w:rPr>
          <w:bCs/>
        </w:rPr>
      </w:pPr>
    </w:p>
    <w:sectPr w:rsidR="00E264B5" w:rsidRPr="00A168A3" w:rsidSect="00C203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E4"/>
    <w:rsid w:val="001030C4"/>
    <w:rsid w:val="001C6FD6"/>
    <w:rsid w:val="001F1EED"/>
    <w:rsid w:val="002D33C4"/>
    <w:rsid w:val="002F1857"/>
    <w:rsid w:val="004C1AA0"/>
    <w:rsid w:val="005067F6"/>
    <w:rsid w:val="00547AB4"/>
    <w:rsid w:val="0066074E"/>
    <w:rsid w:val="006A14BB"/>
    <w:rsid w:val="007028E4"/>
    <w:rsid w:val="00743944"/>
    <w:rsid w:val="00787A3B"/>
    <w:rsid w:val="00794502"/>
    <w:rsid w:val="007C5ADE"/>
    <w:rsid w:val="0084343F"/>
    <w:rsid w:val="00884340"/>
    <w:rsid w:val="00944A79"/>
    <w:rsid w:val="009C6331"/>
    <w:rsid w:val="009D5CF5"/>
    <w:rsid w:val="00A14A69"/>
    <w:rsid w:val="00A168A3"/>
    <w:rsid w:val="00A82CBA"/>
    <w:rsid w:val="00AB1CF8"/>
    <w:rsid w:val="00C203C8"/>
    <w:rsid w:val="00C249DC"/>
    <w:rsid w:val="00D86657"/>
    <w:rsid w:val="00E03DF2"/>
    <w:rsid w:val="00E264B5"/>
    <w:rsid w:val="00E925A2"/>
    <w:rsid w:val="00F74DBF"/>
    <w:rsid w:val="00FB7265"/>
    <w:rsid w:val="00FB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FE68"/>
  <w15:docId w15:val="{40D5CA26-1B1B-4498-B874-8D94CF48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E4"/>
    <w:pPr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8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8E4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AGuliev</cp:lastModifiedBy>
  <cp:revision>2</cp:revision>
  <cp:lastPrinted>2016-11-30T17:56:00Z</cp:lastPrinted>
  <dcterms:created xsi:type="dcterms:W3CDTF">2024-05-20T11:58:00Z</dcterms:created>
  <dcterms:modified xsi:type="dcterms:W3CDTF">2024-05-20T11:58:00Z</dcterms:modified>
</cp:coreProperties>
</file>